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1548"/>
        <w:gridCol w:w="6660"/>
        <w:gridCol w:w="1980"/>
      </w:tblGrid>
      <w:tr w:rsidR="00607ECE" w:rsidRPr="00A55D58" w:rsidTr="00607ECE">
        <w:tc>
          <w:tcPr>
            <w:tcW w:w="1548" w:type="dxa"/>
            <w:shd w:val="clear" w:color="auto" w:fill="auto"/>
          </w:tcPr>
          <w:p w:rsidR="00607ECE" w:rsidRPr="00A55D58" w:rsidRDefault="00607ECE" w:rsidP="00607ECE">
            <w:pPr>
              <w:rPr>
                <w:lang w:val="en-US"/>
              </w:rPr>
            </w:pPr>
            <w:r w:rsidRPr="00A55D58">
              <w:t xml:space="preserve">  </w:t>
            </w:r>
            <w:r w:rsidR="00F36440">
              <w:rPr>
                <w:noProof/>
              </w:rPr>
              <w:drawing>
                <wp:inline distT="0" distB="0" distL="0" distR="0">
                  <wp:extent cx="944880" cy="621665"/>
                  <wp:effectExtent l="0" t="0" r="7620" b="698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shd w:val="clear" w:color="auto" w:fill="auto"/>
          </w:tcPr>
          <w:p w:rsidR="00607ECE" w:rsidRPr="00A55D58" w:rsidRDefault="00607ECE" w:rsidP="00607ECE">
            <w:pPr>
              <w:jc w:val="center"/>
              <w:rPr>
                <w:b/>
                <w:color w:val="561872"/>
                <w:sz w:val="18"/>
                <w:szCs w:val="18"/>
              </w:rPr>
            </w:pPr>
            <w:r w:rsidRPr="00A55D58">
              <w:rPr>
                <w:b/>
                <w:color w:val="561872"/>
                <w:sz w:val="18"/>
                <w:szCs w:val="18"/>
              </w:rPr>
              <w:t>ЮЖНО-УРАЛЬСКИЙ  ГОСУДАРСТВЕННЫЙ УНИВЕРСИТЕТ</w:t>
            </w:r>
          </w:p>
          <w:p w:rsidR="00607ECE" w:rsidRDefault="00592E7F" w:rsidP="00607ECE">
            <w:pPr>
              <w:jc w:val="center"/>
              <w:rPr>
                <w:b/>
                <w:color w:val="561872"/>
                <w:sz w:val="20"/>
                <w:szCs w:val="20"/>
              </w:rPr>
            </w:pPr>
            <w:r>
              <w:rPr>
                <w:b/>
                <w:color w:val="561872"/>
                <w:sz w:val="20"/>
                <w:szCs w:val="20"/>
              </w:rPr>
              <w:t>Высшая школа экономики и управления</w:t>
            </w:r>
          </w:p>
          <w:p w:rsidR="00592E7F" w:rsidRPr="00A55D58" w:rsidRDefault="00592E7F" w:rsidP="00607ECE">
            <w:pPr>
              <w:jc w:val="center"/>
              <w:rPr>
                <w:b/>
                <w:color w:val="561872"/>
                <w:sz w:val="20"/>
                <w:szCs w:val="20"/>
              </w:rPr>
            </w:pPr>
            <w:r>
              <w:rPr>
                <w:b/>
                <w:color w:val="561872"/>
                <w:sz w:val="20"/>
                <w:szCs w:val="20"/>
              </w:rPr>
              <w:t>Школа бизнеса</w:t>
            </w:r>
          </w:p>
          <w:p w:rsidR="00607ECE" w:rsidRPr="00A55D58" w:rsidRDefault="00607ECE" w:rsidP="00607ECE">
            <w:pPr>
              <w:jc w:val="center"/>
              <w:rPr>
                <w:b/>
                <w:color w:val="561872"/>
              </w:rPr>
            </w:pPr>
          </w:p>
          <w:p w:rsidR="00607ECE" w:rsidRPr="00A55D58" w:rsidRDefault="00607ECE" w:rsidP="00607ECE">
            <w:pPr>
              <w:jc w:val="center"/>
              <w:rPr>
                <w:b/>
                <w:color w:val="561872"/>
                <w:sz w:val="32"/>
                <w:szCs w:val="32"/>
              </w:rPr>
            </w:pPr>
            <w:r w:rsidRPr="00A55D58">
              <w:rPr>
                <w:b/>
                <w:color w:val="561872"/>
                <w:sz w:val="32"/>
                <w:szCs w:val="32"/>
              </w:rPr>
              <w:t>МВА - ЦЕНТР</w:t>
            </w:r>
          </w:p>
        </w:tc>
        <w:tc>
          <w:tcPr>
            <w:tcW w:w="1980" w:type="dxa"/>
            <w:shd w:val="clear" w:color="auto" w:fill="auto"/>
          </w:tcPr>
          <w:p w:rsidR="00607ECE" w:rsidRPr="00A55D58" w:rsidRDefault="00607ECE" w:rsidP="00607ECE">
            <w:pPr>
              <w:rPr>
                <w:lang w:val="en-US"/>
              </w:rPr>
            </w:pPr>
            <w:r w:rsidRPr="00A55D58"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581025" cy="581025"/>
                  <wp:effectExtent l="0" t="0" r="9525" b="9525"/>
                  <wp:docPr id="1" name="Рисунок 1" descr="MBA центр логотип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BA центр логотип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7ECE" w:rsidRDefault="00607ECE" w:rsidP="00607ECE">
      <w:pPr>
        <w:rPr>
          <w:b/>
          <w:color w:val="FF0000"/>
          <w:sz w:val="28"/>
          <w:szCs w:val="28"/>
          <w:lang w:val="en-US"/>
        </w:rPr>
      </w:pPr>
    </w:p>
    <w:p w:rsidR="00607ECE" w:rsidRDefault="00607ECE" w:rsidP="00607ECE">
      <w:pPr>
        <w:rPr>
          <w:b/>
          <w:color w:val="FF0000"/>
          <w:sz w:val="28"/>
          <w:szCs w:val="28"/>
          <w:lang w:val="en-US"/>
        </w:rPr>
      </w:pPr>
    </w:p>
    <w:p w:rsidR="00FC7FE9" w:rsidRDefault="00114EE0" w:rsidP="00607ECE">
      <w:pPr>
        <w:rPr>
          <w:b/>
          <w:color w:val="FF0000"/>
          <w:sz w:val="28"/>
          <w:szCs w:val="28"/>
        </w:rPr>
      </w:pPr>
      <w:bookmarkStart w:id="0" w:name="_GoBack"/>
      <w:r>
        <w:rPr>
          <w:b/>
          <w:color w:val="FF0000"/>
          <w:sz w:val="28"/>
          <w:szCs w:val="28"/>
        </w:rPr>
        <w:t>26-27  февраля  2021</w:t>
      </w:r>
      <w:r w:rsidR="00FC7FE9">
        <w:rPr>
          <w:b/>
          <w:color w:val="FF0000"/>
          <w:sz w:val="28"/>
          <w:szCs w:val="28"/>
        </w:rPr>
        <w:t>г.</w:t>
      </w:r>
      <w:r w:rsidR="00607ECE">
        <w:rPr>
          <w:b/>
          <w:color w:val="FF0000"/>
          <w:sz w:val="28"/>
          <w:szCs w:val="28"/>
        </w:rPr>
        <w:t xml:space="preserve"> </w:t>
      </w:r>
      <w:r w:rsidR="00F36440" w:rsidRPr="00E3058D">
        <w:rPr>
          <w:b/>
          <w:color w:val="FF0000"/>
          <w:sz w:val="28"/>
          <w:szCs w:val="28"/>
        </w:rPr>
        <w:t>(</w:t>
      </w:r>
      <w:r>
        <w:rPr>
          <w:b/>
          <w:color w:val="FF0000"/>
          <w:sz w:val="28"/>
          <w:szCs w:val="28"/>
        </w:rPr>
        <w:t>пятница-суббота</w:t>
      </w:r>
      <w:r w:rsidR="00F36440" w:rsidRPr="00E3058D">
        <w:rPr>
          <w:b/>
          <w:color w:val="FF0000"/>
          <w:sz w:val="28"/>
          <w:szCs w:val="28"/>
        </w:rPr>
        <w:t>)</w:t>
      </w:r>
      <w:bookmarkEnd w:id="0"/>
      <w:r w:rsidR="00607ECE">
        <w:rPr>
          <w:b/>
          <w:color w:val="FF0000"/>
          <w:sz w:val="28"/>
          <w:szCs w:val="28"/>
        </w:rPr>
        <w:t xml:space="preserve">  - </w:t>
      </w:r>
    </w:p>
    <w:p w:rsidR="00607ECE" w:rsidRPr="00FC7FE9" w:rsidRDefault="00607ECE" w:rsidP="00607ECE">
      <w:pPr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E0035A">
        <w:rPr>
          <w:b/>
          <w:sz w:val="28"/>
          <w:szCs w:val="28"/>
        </w:rPr>
        <w:t xml:space="preserve">вторский тренинг </w:t>
      </w:r>
    </w:p>
    <w:p w:rsidR="00607ECE" w:rsidRPr="00607ECE" w:rsidRDefault="00607ECE" w:rsidP="007C3DF6">
      <w:pPr>
        <w:rPr>
          <w:b/>
          <w:sz w:val="28"/>
          <w:szCs w:val="28"/>
        </w:rPr>
      </w:pPr>
      <w:r w:rsidRPr="00FC7FE9">
        <w:rPr>
          <w:b/>
          <w:sz w:val="28"/>
          <w:szCs w:val="28"/>
        </w:rPr>
        <w:t xml:space="preserve">                                                  </w:t>
      </w:r>
      <w:r w:rsidRPr="00E0035A">
        <w:rPr>
          <w:b/>
          <w:sz w:val="28"/>
          <w:szCs w:val="28"/>
        </w:rPr>
        <w:t>Дегтярева М</w:t>
      </w:r>
      <w:r>
        <w:rPr>
          <w:b/>
          <w:sz w:val="28"/>
          <w:szCs w:val="28"/>
        </w:rPr>
        <w:t>ихаила Григорьевича</w:t>
      </w:r>
    </w:p>
    <w:tbl>
      <w:tblPr>
        <w:tblW w:w="9781" w:type="dxa"/>
        <w:tblLook w:val="01E0" w:firstRow="1" w:lastRow="1" w:firstColumn="1" w:lastColumn="1" w:noHBand="0" w:noVBand="0"/>
      </w:tblPr>
      <w:tblGrid>
        <w:gridCol w:w="2977"/>
        <w:gridCol w:w="6804"/>
      </w:tblGrid>
      <w:tr w:rsidR="00607ECE" w:rsidRPr="007E4D79" w:rsidTr="007C3DF6">
        <w:tc>
          <w:tcPr>
            <w:tcW w:w="2977" w:type="dxa"/>
          </w:tcPr>
          <w:p w:rsidR="00607ECE" w:rsidRPr="007E4D79" w:rsidRDefault="00D95248" w:rsidP="007C3DF6"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1905" b="1905"/>
                      <wp:docPr id="4" name="AutoShape 1" descr="Описание: https://scontent.xx.fbcdn.net/hphotos-xfa1/v/t1.0-9/283630_463606147058255_1089539404_n.jpg?oh=b4aece845c622d03f833eff34609d00b&amp;oe=568CD5B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E03FB49" id="AutoShape 1" o:spid="_x0000_s1026" alt="Описание: https://scontent.xx.fbcdn.net/hphotos-xfa1/v/t1.0-9/283630_463606147058255_1089539404_n.jpg?oh=b4aece845c622d03f833eff34609d00b&amp;oe=568CD5B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C1MMm9HAwAAYQYAAA4AAAAAAAAAAAAAAAAALgIAAGRycy9lMm9Eb2Mu&#10;eG1sUEsBAi0AFAAGAAgAAAAhAEyg6SzYAAAAAwEAAA8AAAAAAAAAAAAAAAAAoQUAAGRycy9kb3du&#10;cmV2LnhtbFBLBQYAAAAABAAEAPMAAACm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607ECE">
              <w:rPr>
                <w:noProof/>
                <w:sz w:val="22"/>
                <w:szCs w:val="22"/>
              </w:rPr>
              <w:drawing>
                <wp:inline distT="0" distB="0" distL="0" distR="0" wp14:anchorId="1A8756FD" wp14:editId="5520EA25">
                  <wp:extent cx="1628775" cy="2119070"/>
                  <wp:effectExtent l="0" t="0" r="0" b="0"/>
                  <wp:docPr id="6" name="Рисунок 6" descr="\\dpo-1\Irina\Маркетинг\ФОТО-ППС\Дегтяре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dpo-1\Irina\Маркетинг\ФОТО-ППС\Дегтяре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211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607ECE" w:rsidRPr="007E4D79" w:rsidRDefault="00607ECE" w:rsidP="007C3DF6">
            <w:pPr>
              <w:rPr>
                <w:b/>
                <w:sz w:val="32"/>
                <w:szCs w:val="32"/>
              </w:rPr>
            </w:pPr>
            <w:r w:rsidRPr="007E4D79">
              <w:rPr>
                <w:b/>
                <w:sz w:val="32"/>
                <w:szCs w:val="32"/>
              </w:rPr>
              <w:t xml:space="preserve">      </w:t>
            </w:r>
          </w:p>
          <w:p w:rsidR="007C3DF6" w:rsidRPr="007C3DF6" w:rsidRDefault="007C3DF6" w:rsidP="007C3DF6">
            <w:pPr>
              <w:pStyle w:val="1"/>
              <w:spacing w:before="0" w:after="0"/>
              <w:jc w:val="center"/>
              <w:rPr>
                <w:color w:val="FF0000"/>
              </w:rPr>
            </w:pPr>
            <w:r w:rsidRPr="007C3DF6">
              <w:rPr>
                <w:color w:val="FF0000"/>
              </w:rPr>
              <w:t xml:space="preserve">Навыки </w:t>
            </w:r>
          </w:p>
          <w:p w:rsidR="007C3DF6" w:rsidRPr="007C3DF6" w:rsidRDefault="007C3DF6" w:rsidP="007C3DF6">
            <w:pPr>
              <w:pStyle w:val="1"/>
              <w:spacing w:before="0" w:after="0"/>
              <w:jc w:val="center"/>
              <w:rPr>
                <w:color w:val="FF0000"/>
              </w:rPr>
            </w:pPr>
            <w:r w:rsidRPr="007C3DF6">
              <w:rPr>
                <w:color w:val="FF0000"/>
              </w:rPr>
              <w:t>эффективных бизнес-коммуникаций.</w:t>
            </w:r>
          </w:p>
          <w:p w:rsidR="007C3DF6" w:rsidRPr="007C3DF6" w:rsidRDefault="007C3DF6" w:rsidP="007C3DF6">
            <w:pPr>
              <w:jc w:val="center"/>
              <w:rPr>
                <w:b/>
                <w:color w:val="1F497D"/>
                <w:sz w:val="32"/>
                <w:szCs w:val="32"/>
              </w:rPr>
            </w:pPr>
            <w:r w:rsidRPr="007C3DF6">
              <w:rPr>
                <w:b/>
                <w:color w:val="1F497D"/>
                <w:sz w:val="32"/>
                <w:szCs w:val="32"/>
              </w:rPr>
              <w:t>Искусство убеждения.</w:t>
            </w:r>
          </w:p>
          <w:p w:rsidR="00607ECE" w:rsidRPr="00B60567" w:rsidRDefault="00B60567" w:rsidP="007C3DF6">
            <w:pPr>
              <w:rPr>
                <w:b/>
              </w:rPr>
            </w:pPr>
            <w:r>
              <w:t xml:space="preserve">                                         </w:t>
            </w:r>
            <w:r w:rsidR="007C3DF6">
              <w:rPr>
                <w:b/>
              </w:rPr>
              <w:t>1 модуль</w:t>
            </w:r>
          </w:p>
        </w:tc>
      </w:tr>
    </w:tbl>
    <w:p w:rsidR="006A2171" w:rsidRDefault="006A2171" w:rsidP="006A2171">
      <w:pPr>
        <w:pStyle w:val="a4"/>
        <w:spacing w:before="0" w:beforeAutospacing="0" w:after="0" w:afterAutospacing="0"/>
      </w:pPr>
    </w:p>
    <w:p w:rsidR="00607ECE" w:rsidRDefault="00607ECE" w:rsidP="006A2171">
      <w:pPr>
        <w:pStyle w:val="a4"/>
        <w:spacing w:before="0" w:beforeAutospacing="0" w:after="0" w:afterAutospacing="0"/>
      </w:pPr>
      <w:r>
        <w:t>80 % времени руководителя уходит на межличностные коммуникации, из них</w:t>
      </w:r>
    </w:p>
    <w:p w:rsidR="00607ECE" w:rsidRDefault="00607ECE" w:rsidP="006A2171">
      <w:pPr>
        <w:pStyle w:val="a4"/>
        <w:spacing w:before="0" w:beforeAutospacing="0" w:after="0" w:afterAutospacing="0"/>
      </w:pPr>
      <w:r>
        <w:t>50 % — это деятельность, связанная с убеждением! - Убеждением персонала, акционеров, инвесторов, партнеров и т.п.</w:t>
      </w:r>
    </w:p>
    <w:p w:rsidR="00607ECE" w:rsidRDefault="00607ECE" w:rsidP="00607ECE">
      <w:pPr>
        <w:pStyle w:val="a4"/>
      </w:pPr>
      <w:r>
        <w:t>Вам, конечно же, приходилось встречать златоустов, краснобаев, «</w:t>
      </w:r>
      <w:proofErr w:type="spellStart"/>
      <w:r>
        <w:t>цицеронов</w:t>
      </w:r>
      <w:proofErr w:type="spellEnd"/>
      <w:r>
        <w:t xml:space="preserve">», в общем, мастеров словоизвержения, но Вам встречались и настоящие ораторы, Вы восхищались их искусством говорить и убеждать слушателей, их умением завоёвывать души и мысли людей. Вы мечтаете об этом же? Искусство убеждения для менеджера — это как для певца хорошо поставленный голос. </w:t>
      </w:r>
      <w:r>
        <w:rPr>
          <w:rStyle w:val="a5"/>
        </w:rPr>
        <w:t>Убедительными не рождаются, ими становятся.</w:t>
      </w:r>
      <w:r>
        <w:t xml:space="preserve"> Во многом от Ваших способностей и навыков убеждающего воздействия зависит, насколько тернистым или гладким будет Ваш путь к экономическому успеху.</w:t>
      </w:r>
    </w:p>
    <w:p w:rsidR="00607ECE" w:rsidRDefault="00607ECE" w:rsidP="00607ECE">
      <w:pPr>
        <w:pStyle w:val="a4"/>
      </w:pPr>
      <w:r w:rsidRPr="00607ECE">
        <w:rPr>
          <w:b/>
        </w:rPr>
        <w:t>В ПРОГРАММЕ ТРЕНИНГА</w:t>
      </w:r>
      <w:r>
        <w:t>:</w:t>
      </w:r>
    </w:p>
    <w:p w:rsidR="00607ECE" w:rsidRDefault="00607ECE" w:rsidP="00607ECE">
      <w:pPr>
        <w:numPr>
          <w:ilvl w:val="0"/>
          <w:numId w:val="1"/>
        </w:numPr>
        <w:spacing w:before="100" w:beforeAutospacing="1" w:after="100" w:afterAutospacing="1"/>
      </w:pPr>
      <w:r>
        <w:t>Социологические характеристики и особенности аудитории.</w:t>
      </w:r>
    </w:p>
    <w:p w:rsidR="00607ECE" w:rsidRDefault="00607ECE" w:rsidP="00607ECE">
      <w:pPr>
        <w:numPr>
          <w:ilvl w:val="0"/>
          <w:numId w:val="1"/>
        </w:numPr>
        <w:spacing w:before="100" w:beforeAutospacing="1" w:after="100" w:afterAutospacing="1"/>
      </w:pPr>
      <w:r>
        <w:t>Содержание убеждающего воздействия: постановка проблем, целевые установки и методы их реализации.</w:t>
      </w:r>
    </w:p>
    <w:p w:rsidR="00607ECE" w:rsidRDefault="00607ECE" w:rsidP="00607ECE">
      <w:pPr>
        <w:numPr>
          <w:ilvl w:val="0"/>
          <w:numId w:val="1"/>
        </w:numPr>
        <w:spacing w:before="100" w:beforeAutospacing="1" w:after="100" w:afterAutospacing="1"/>
      </w:pPr>
      <w:r>
        <w:t>Логическая структура убеждающего воздействия и коммуникационные этапы взаимодействия со слушателями.</w:t>
      </w:r>
    </w:p>
    <w:p w:rsidR="00607ECE" w:rsidRDefault="00607ECE" w:rsidP="00607ECE">
      <w:pPr>
        <w:numPr>
          <w:ilvl w:val="0"/>
          <w:numId w:val="1"/>
        </w:numPr>
        <w:spacing w:before="100" w:beforeAutospacing="1" w:after="100" w:afterAutospacing="1"/>
      </w:pPr>
      <w:r>
        <w:t>Вербальные техники. " Дружба " с орфографическим словарем и юмором. Создание образов и активизация пассивной лексики.</w:t>
      </w:r>
    </w:p>
    <w:p w:rsidR="00607ECE" w:rsidRDefault="00607ECE" w:rsidP="00607ECE">
      <w:pPr>
        <w:numPr>
          <w:ilvl w:val="0"/>
          <w:numId w:val="1"/>
        </w:numPr>
        <w:spacing w:before="100" w:beforeAutospacing="1" w:after="100" w:afterAutospacing="1"/>
      </w:pPr>
      <w:r>
        <w:t>Психология убеждающего воздействия: диагностики состояний, нейтрализация «агрессоров », установление контакта и методы поддержания внимания.</w:t>
      </w:r>
    </w:p>
    <w:p w:rsidR="00607ECE" w:rsidRDefault="00607ECE" w:rsidP="00607ECE">
      <w:pPr>
        <w:numPr>
          <w:ilvl w:val="0"/>
          <w:numId w:val="1"/>
        </w:numPr>
        <w:spacing w:before="100" w:beforeAutospacing="1" w:after="100" w:afterAutospacing="1"/>
      </w:pPr>
      <w:r>
        <w:t>Невербальные средства убеждающего воздействия: психология, артистизм, имидж, статус, харизма.</w:t>
      </w:r>
    </w:p>
    <w:p w:rsidR="00607ECE" w:rsidRDefault="00607ECE" w:rsidP="00607ECE">
      <w:pPr>
        <w:numPr>
          <w:ilvl w:val="0"/>
          <w:numId w:val="1"/>
        </w:numPr>
        <w:spacing w:before="100" w:beforeAutospacing="1" w:after="100" w:afterAutospacing="1"/>
      </w:pPr>
      <w:r>
        <w:t>" Внутренние " и " внешние " помехи убеждающего воздействия. Установление обратной связи и " трудные " вопросы публики.</w:t>
      </w:r>
    </w:p>
    <w:p w:rsidR="00B60567" w:rsidRPr="00F36440" w:rsidRDefault="00B60567" w:rsidP="001F1C46">
      <w:pPr>
        <w:pStyle w:val="a8"/>
        <w:rPr>
          <w:rFonts w:ascii="Times New Roman" w:hAnsi="Times New Roman"/>
          <w:i/>
          <w:sz w:val="24"/>
          <w:u w:val="single"/>
        </w:rPr>
      </w:pPr>
    </w:p>
    <w:p w:rsidR="001F1C46" w:rsidRDefault="001F1C46" w:rsidP="001F1C46">
      <w:pPr>
        <w:pStyle w:val="a8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lastRenderedPageBreak/>
        <w:t>УЧАСТВУЯ В ТРЕНИНГЕ, ВЫ НАУЧИТЕСЬ:</w:t>
      </w:r>
    </w:p>
    <w:p w:rsidR="001F1C46" w:rsidRDefault="001F1C46" w:rsidP="001F1C46">
      <w:pPr>
        <w:pStyle w:val="a8"/>
        <w:rPr>
          <w:rFonts w:ascii="Times New Roman" w:hAnsi="Times New Roman"/>
          <w:i/>
          <w:sz w:val="24"/>
          <w:u w:val="single"/>
        </w:rPr>
      </w:pPr>
    </w:p>
    <w:p w:rsidR="001F1C46" w:rsidRDefault="001F1C46" w:rsidP="001F1C46">
      <w:pPr>
        <w:pStyle w:val="a8"/>
        <w:numPr>
          <w:ilvl w:val="0"/>
          <w:numId w:val="3"/>
        </w:numPr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Грамотно осуществлять подготовку убеждающего воздействия.</w:t>
      </w:r>
    </w:p>
    <w:p w:rsidR="001F1C46" w:rsidRDefault="001F1C46" w:rsidP="001F1C46">
      <w:pPr>
        <w:pStyle w:val="a8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Свободно общаться с любой аудиторией и непринуждённо отвечать на прямые вопросы.</w:t>
      </w:r>
    </w:p>
    <w:p w:rsidR="001F1C46" w:rsidRDefault="001F1C46" w:rsidP="001F1C46">
      <w:pPr>
        <w:pStyle w:val="a8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Управлять психологическим состоянием аудитории от враждебного к доброжелательному, от пассивного к заинтересованному.</w:t>
      </w:r>
    </w:p>
    <w:p w:rsidR="001F1C46" w:rsidRDefault="001F1C46" w:rsidP="001F1C46">
      <w:pPr>
        <w:pStyle w:val="a8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Осуществлять «перехват лидерства» – технологично отражать атаки оппонентов.</w:t>
      </w:r>
    </w:p>
    <w:p w:rsidR="001F1C46" w:rsidRDefault="001F1C46" w:rsidP="001F1C46">
      <w:pPr>
        <w:pStyle w:val="a8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Применять техники блокирования манипуляцией со стороны «подсадных уток» – групп поддержки конкурентов.</w:t>
      </w:r>
    </w:p>
    <w:p w:rsidR="001F1C46" w:rsidRDefault="001F1C46" w:rsidP="001F1C46">
      <w:pPr>
        <w:pStyle w:val="a8"/>
        <w:jc w:val="both"/>
        <w:rPr>
          <w:rFonts w:ascii="Times New Roman" w:hAnsi="Times New Roman"/>
          <w:b w:val="0"/>
          <w:sz w:val="24"/>
        </w:rPr>
      </w:pPr>
    </w:p>
    <w:p w:rsidR="001F1C46" w:rsidRDefault="00D95248" w:rsidP="001F1C46">
      <w:pPr>
        <w:pStyle w:val="a8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76200</wp:posOffset>
                </wp:positionV>
                <wp:extent cx="4505325" cy="819150"/>
                <wp:effectExtent l="38100" t="38100" r="47625" b="3810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5325" cy="81915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1C46" w:rsidRDefault="001F1C46" w:rsidP="001F1C4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1F1C46" w:rsidRDefault="001F1C46" w:rsidP="001F1C46">
                            <w:pPr>
                              <w:pStyle w:val="2"/>
                            </w:pPr>
                            <w:r>
                              <w:t>А всё это значит – убеждать и вдохновлять аудиторию! Завоёвывать сердца, умы и голоса слушателей!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Прямоугольник 18" o:spid="_x0000_s1026" style="position:absolute;left:0;text-align:left;margin-left:56.7pt;margin-top:6pt;width:354.7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" o:allowincell="f" filled="f" strokeweight="6pt">
                <v:stroke linestyle="thickBetweenThin"/>
                <v:textbox>
                  <w:txbxContent>
                    <w:p w:rsidR="001F1C46" w:rsidRDefault="001F1C46" w:rsidP="001F1C46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1F1C46" w:rsidRDefault="001F1C46" w:rsidP="001F1C46">
                      <w:pPr>
                        <w:pStyle w:val="2"/>
                      </w:pPr>
                      <w:r>
                        <w:t>А всё это значит – убеждать и вдохновлять аудиторию! Завоёвывать сердца, умы и голоса слушателей!</w:t>
                      </w:r>
                    </w:p>
                  </w:txbxContent>
                </v:textbox>
              </v:rect>
            </w:pict>
          </mc:Fallback>
        </mc:AlternateContent>
      </w:r>
    </w:p>
    <w:p w:rsidR="001F1C46" w:rsidRDefault="001F1C46" w:rsidP="001F1C46">
      <w:pPr>
        <w:pStyle w:val="a8"/>
        <w:jc w:val="both"/>
        <w:rPr>
          <w:rFonts w:ascii="Times New Roman" w:hAnsi="Times New Roman"/>
          <w:b w:val="0"/>
          <w:sz w:val="24"/>
        </w:rPr>
      </w:pPr>
    </w:p>
    <w:p w:rsidR="001F1C46" w:rsidRDefault="001F1C46" w:rsidP="001F1C46">
      <w:pPr>
        <w:pStyle w:val="a8"/>
        <w:jc w:val="both"/>
        <w:rPr>
          <w:rFonts w:ascii="Times New Roman" w:hAnsi="Times New Roman"/>
          <w:b w:val="0"/>
          <w:sz w:val="24"/>
        </w:rPr>
      </w:pPr>
    </w:p>
    <w:p w:rsidR="001F1C46" w:rsidRDefault="001F1C46" w:rsidP="001F1C46">
      <w:pPr>
        <w:pStyle w:val="a8"/>
        <w:jc w:val="both"/>
        <w:rPr>
          <w:rFonts w:ascii="Times New Roman" w:hAnsi="Times New Roman"/>
          <w:b w:val="0"/>
          <w:sz w:val="24"/>
        </w:rPr>
      </w:pPr>
    </w:p>
    <w:p w:rsidR="001F1C46" w:rsidRDefault="001F1C46" w:rsidP="00607ECE">
      <w:pPr>
        <w:ind w:left="426" w:hanging="426"/>
        <w:rPr>
          <w:b/>
          <w:sz w:val="28"/>
          <w:szCs w:val="28"/>
        </w:rPr>
      </w:pPr>
    </w:p>
    <w:p w:rsidR="001F1C46" w:rsidRDefault="001F1C46" w:rsidP="00607ECE">
      <w:pPr>
        <w:ind w:left="426" w:hanging="426"/>
        <w:rPr>
          <w:b/>
          <w:sz w:val="28"/>
          <w:szCs w:val="28"/>
        </w:rPr>
      </w:pPr>
    </w:p>
    <w:p w:rsidR="00607ECE" w:rsidRPr="00607ECE" w:rsidRDefault="001F1C46" w:rsidP="00607ECE">
      <w:pPr>
        <w:ind w:left="426" w:hanging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ВЕДУЩИЙ - </w:t>
      </w:r>
      <w:r w:rsidR="00607ECE" w:rsidRPr="00607ECE">
        <w:rPr>
          <w:b/>
          <w:sz w:val="28"/>
          <w:szCs w:val="28"/>
        </w:rPr>
        <w:t xml:space="preserve">Дегтярев Михаил Григорьевич </w:t>
      </w:r>
      <w:r w:rsidR="00607ECE">
        <w:rPr>
          <w:b/>
          <w:sz w:val="28"/>
          <w:szCs w:val="28"/>
        </w:rPr>
        <w:t xml:space="preserve"> - </w:t>
      </w:r>
    </w:p>
    <w:p w:rsidR="00607ECE" w:rsidRPr="006E4296" w:rsidRDefault="00607ECE" w:rsidP="00607ECE">
      <w:pPr>
        <w:spacing w:after="240"/>
      </w:pPr>
      <w:r>
        <w:rPr>
          <w:b/>
          <w:bCs/>
        </w:rPr>
        <w:t xml:space="preserve">                                                               </w:t>
      </w:r>
      <w:r w:rsidR="006A2171">
        <w:rPr>
          <w:b/>
          <w:bCs/>
        </w:rPr>
        <w:t xml:space="preserve"> в</w:t>
      </w:r>
      <w:r w:rsidRPr="006E4296">
        <w:rPr>
          <w:b/>
          <w:bCs/>
        </w:rPr>
        <w:t>ходит в 10-ку</w:t>
      </w:r>
      <w:r w:rsidR="006A2171">
        <w:rPr>
          <w:b/>
          <w:bCs/>
        </w:rPr>
        <w:t xml:space="preserve"> лучших бизнес-тренеров России</w:t>
      </w:r>
      <w:r w:rsidRPr="006E4296">
        <w:br/>
        <w:t xml:space="preserve">Опыт преподавательской работы – </w:t>
      </w:r>
      <w:r w:rsidR="00114EE0">
        <w:rPr>
          <w:b/>
          <w:bCs/>
        </w:rPr>
        <w:t>27</w:t>
      </w:r>
      <w:r w:rsidRPr="006E4296">
        <w:rPr>
          <w:b/>
          <w:bCs/>
        </w:rPr>
        <w:t xml:space="preserve"> лет</w:t>
      </w:r>
      <w:r w:rsidRPr="006E4296">
        <w:br/>
        <w:t xml:space="preserve">Опыт тренерской работы – </w:t>
      </w:r>
      <w:r w:rsidR="00114EE0">
        <w:rPr>
          <w:b/>
          <w:bCs/>
        </w:rPr>
        <w:t>18</w:t>
      </w:r>
      <w:r w:rsidRPr="006E4296">
        <w:rPr>
          <w:b/>
          <w:bCs/>
        </w:rPr>
        <w:t xml:space="preserve"> лет. </w:t>
      </w:r>
    </w:p>
    <w:p w:rsidR="00607ECE" w:rsidRPr="006E4296" w:rsidRDefault="00607ECE" w:rsidP="00607ECE">
      <w:pPr>
        <w:numPr>
          <w:ilvl w:val="0"/>
          <w:numId w:val="2"/>
        </w:numPr>
        <w:spacing w:before="100" w:beforeAutospacing="1" w:after="100" w:afterAutospacing="1"/>
      </w:pPr>
      <w:r w:rsidRPr="006E4296">
        <w:t xml:space="preserve">Кандидат философских наук. </w:t>
      </w:r>
    </w:p>
    <w:p w:rsidR="00607ECE" w:rsidRPr="006E4296" w:rsidRDefault="00607ECE" w:rsidP="00607ECE">
      <w:pPr>
        <w:numPr>
          <w:ilvl w:val="0"/>
          <w:numId w:val="2"/>
        </w:numPr>
        <w:spacing w:before="100" w:beforeAutospacing="1" w:after="100" w:afterAutospacing="1"/>
      </w:pPr>
      <w:r w:rsidRPr="006E4296">
        <w:t xml:space="preserve">Докторант Высшей школы (Академии) ФСБ. </w:t>
      </w:r>
    </w:p>
    <w:p w:rsidR="00607ECE" w:rsidRPr="006E4296" w:rsidRDefault="00607ECE" w:rsidP="00607ECE">
      <w:pPr>
        <w:numPr>
          <w:ilvl w:val="0"/>
          <w:numId w:val="2"/>
        </w:numPr>
        <w:spacing w:before="100" w:beforeAutospacing="1" w:after="100" w:afterAutospacing="1"/>
      </w:pPr>
      <w:r w:rsidRPr="006E4296">
        <w:t xml:space="preserve">Офицер с высшим специальным образованием, </w:t>
      </w:r>
      <w:r w:rsidRPr="006E4296">
        <w:br/>
        <w:t xml:space="preserve">имеет диплом Академии ФСБ. </w:t>
      </w:r>
    </w:p>
    <w:p w:rsidR="00607ECE" w:rsidRPr="006E4296" w:rsidRDefault="00607ECE" w:rsidP="00607ECE">
      <w:pPr>
        <w:numPr>
          <w:ilvl w:val="0"/>
          <w:numId w:val="2"/>
        </w:numPr>
        <w:spacing w:before="100" w:beforeAutospacing="1" w:after="100" w:afterAutospacing="1"/>
      </w:pPr>
      <w:r w:rsidRPr="006E4296">
        <w:t>Руководитель программы «Экономическая безопасность» Института мировой экономики и бизнеса.</w:t>
      </w:r>
    </w:p>
    <w:p w:rsidR="00607ECE" w:rsidRPr="006E4296" w:rsidRDefault="00607ECE" w:rsidP="00607ECE">
      <w:pPr>
        <w:numPr>
          <w:ilvl w:val="0"/>
          <w:numId w:val="2"/>
        </w:numPr>
        <w:spacing w:before="100" w:beforeAutospacing="1" w:after="100" w:afterAutospacing="1"/>
      </w:pPr>
      <w:r w:rsidRPr="006E4296">
        <w:t>Директор Центра Коммуникативных Технологий (Москва)</w:t>
      </w:r>
    </w:p>
    <w:p w:rsidR="00607ECE" w:rsidRDefault="00607ECE" w:rsidP="00607ECE">
      <w:pPr>
        <w:ind w:left="426" w:hanging="426"/>
      </w:pPr>
      <w:r w:rsidRPr="006E4296">
        <w:t xml:space="preserve">Автор более 50 научных трудов по коммуникативным </w:t>
      </w:r>
      <w:r w:rsidRPr="00607ECE">
        <w:t xml:space="preserve"> </w:t>
      </w:r>
      <w:r w:rsidRPr="006E4296">
        <w:t xml:space="preserve">технологиям, логике и </w:t>
      </w:r>
    </w:p>
    <w:p w:rsidR="00607ECE" w:rsidRDefault="00607ECE" w:rsidP="00607ECE">
      <w:r>
        <w:t>м</w:t>
      </w:r>
      <w:r w:rsidRPr="006E4296">
        <w:t>етодологии научного познания.</w:t>
      </w:r>
      <w:r>
        <w:t xml:space="preserve"> </w:t>
      </w:r>
    </w:p>
    <w:p w:rsidR="00607ECE" w:rsidRDefault="00607ECE" w:rsidP="00607ECE">
      <w:pPr>
        <w:ind w:left="426" w:hanging="426"/>
      </w:pPr>
      <w:r w:rsidRPr="006E4296">
        <w:t xml:space="preserve">До 90% рабочего времени автора занимают корпоративные проекты, расписанные на год </w:t>
      </w:r>
    </w:p>
    <w:p w:rsidR="00607ECE" w:rsidRDefault="00607ECE" w:rsidP="00607ECE">
      <w:pPr>
        <w:ind w:left="426" w:hanging="426"/>
      </w:pPr>
      <w:r w:rsidRPr="006E4296">
        <w:t xml:space="preserve">вперед. </w:t>
      </w:r>
    </w:p>
    <w:p w:rsidR="00311BFC" w:rsidRDefault="00311BFC" w:rsidP="00607ECE">
      <w:pPr>
        <w:ind w:left="426" w:hanging="426"/>
      </w:pPr>
      <w:r w:rsidRPr="001F1C46">
        <w:rPr>
          <w:b/>
        </w:rPr>
        <w:t>Клиенты</w:t>
      </w:r>
      <w:r w:rsidR="00607ECE" w:rsidRPr="006E4296">
        <w:t xml:space="preserve">: </w:t>
      </w:r>
      <w:r w:rsidRPr="006E4296">
        <w:t xml:space="preserve">более </w:t>
      </w:r>
      <w:r w:rsidRPr="006A2171">
        <w:rPr>
          <w:b/>
        </w:rPr>
        <w:t xml:space="preserve">150 </w:t>
      </w:r>
      <w:r w:rsidRPr="006E4296">
        <w:t>компаний</w:t>
      </w:r>
      <w:r w:rsidR="001F1C46">
        <w:t>,</w:t>
      </w:r>
      <w:r>
        <w:t xml:space="preserve"> в </w:t>
      </w:r>
      <w:proofErr w:type="spellStart"/>
      <w:r>
        <w:t>т.ч</w:t>
      </w:r>
      <w:proofErr w:type="spellEnd"/>
      <w:r>
        <w:t xml:space="preserve">. </w:t>
      </w:r>
    </w:p>
    <w:p w:rsidR="00311BFC" w:rsidRDefault="00311BFC" w:rsidP="00607ECE">
      <w:pPr>
        <w:ind w:left="426" w:hanging="426"/>
      </w:pPr>
    </w:p>
    <w:p w:rsidR="00311BFC" w:rsidRDefault="00311BFC" w:rsidP="00607ECE">
      <w:pPr>
        <w:ind w:left="426" w:hanging="426"/>
      </w:pPr>
      <w:r>
        <w:rPr>
          <w:noProof/>
        </w:rPr>
        <w:drawing>
          <wp:inline distT="0" distB="0" distL="0" distR="0" wp14:anchorId="6AC37D28" wp14:editId="68A56110">
            <wp:extent cx="613508" cy="609600"/>
            <wp:effectExtent l="0" t="0" r="0" b="0"/>
            <wp:docPr id="7" name="Рисунок 7" descr="\\dpo-1\Irina\Маркетинг\logo-ВШ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dpo-1\Irina\Маркетинг\logo-ВШЭ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08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BFC">
        <w:t xml:space="preserve"> </w:t>
      </w:r>
      <w:r>
        <w:t xml:space="preserve">  </w:t>
      </w:r>
      <w:r>
        <w:rPr>
          <w:noProof/>
        </w:rPr>
        <w:drawing>
          <wp:inline distT="0" distB="0" distL="0" distR="0" wp14:anchorId="2B89947B" wp14:editId="5811FB37">
            <wp:extent cx="1057275" cy="564585"/>
            <wp:effectExtent l="0" t="0" r="0" b="6985"/>
            <wp:docPr id="8" name="Рисунок 8" descr="http://museummarafon.koenig.ru/%7Exi/photo/4e64826e42d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useummarafon.koenig.ru/%7Exi/photo/4e64826e42dc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318" cy="565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BFC">
        <w:rPr>
          <w:noProof/>
        </w:rPr>
        <w:t xml:space="preserve"> </w:t>
      </w:r>
      <w:r>
        <w:rPr>
          <w:noProof/>
        </w:rPr>
        <w:drawing>
          <wp:inline distT="0" distB="0" distL="0" distR="0" wp14:anchorId="44DF403A" wp14:editId="43AFC357">
            <wp:extent cx="1935374" cy="609600"/>
            <wp:effectExtent l="0" t="0" r="8255" b="0"/>
            <wp:docPr id="9" name="Рисунок 9" descr="http://img.findtm.ru/img/tz_registered_img/33/332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.findtm.ru/img/tz_registered_img/33/33298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251" cy="611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BFC">
        <w:rPr>
          <w:noProof/>
        </w:rPr>
        <w:t xml:space="preserve"> </w:t>
      </w:r>
      <w:r w:rsidR="00D95248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3810" r="1905" b="0"/>
                <wp:docPr id="3" name="AutoShape 4" descr="Описание: http://%D0%B0%D1%81%D1%82%D1%80%D0%B0%D1%85%D0%B0%D0%BD%D1%8C.%D1%80%D1%84/sites/default/files/styles/news_full/public/images/teasers/id10093_art1724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41D37AB" id="AutoShape 4" o:spid="_x0000_s1026" alt="Описание: http://%D0%B0%D1%81%D1%82%D1%80%D0%B0%D1%85%D0%B0%D0%BD%D1%8C.%D1%80%D1%84/sites/default/files/styles/news_full/public/images/teasers/id10093_art1724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DjJ3Ag&#10;MwMAAGwGAAAOAAAAAAAAAAAAAAAAAC4CAABkcnMvZTJvRG9jLnhtbFBLAQItABQABgAIAAAAIQBM&#10;oOks2AAAAAMBAAAPAAAAAAAAAAAAAAAAAI0FAABkcnMvZG93bnJldi54bWxQSwUGAAAAAAQABADz&#10;AAAAkgYAAAAA&#10;" filled="f" stroked="f">
                <o:lock v:ext="edit" aspectratio="t"/>
                <w10:anchorlock/>
              </v:rect>
            </w:pict>
          </mc:Fallback>
        </mc:AlternateContent>
      </w:r>
      <w:r w:rsidRPr="00311BFC">
        <w:t xml:space="preserve"> </w:t>
      </w:r>
      <w:r>
        <w:rPr>
          <w:noProof/>
        </w:rPr>
        <w:drawing>
          <wp:inline distT="0" distB="0" distL="0" distR="0" wp14:anchorId="48E5CB61" wp14:editId="32B81BDC">
            <wp:extent cx="1010653" cy="685800"/>
            <wp:effectExtent l="0" t="0" r="0" b="0"/>
            <wp:docPr id="12" name="Рисунок 12" descr="https://im3-tub-ru.yandex.net/i?id=c2ca0d07a722b345eda8cb28f94b4841&amp;n=33&amp;h=190&amp;w=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3-tub-ru.yandex.net/i?id=c2ca0d07a722b345eda8cb28f94b4841&amp;n=33&amp;h=190&amp;w=28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322" cy="6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BFC" w:rsidRDefault="00311BFC" w:rsidP="00607ECE">
      <w:pPr>
        <w:ind w:left="426" w:hanging="426"/>
      </w:pPr>
    </w:p>
    <w:p w:rsidR="00311BFC" w:rsidRDefault="00311BFC" w:rsidP="00607ECE">
      <w:pPr>
        <w:ind w:left="426" w:hanging="426"/>
      </w:pPr>
      <w:r>
        <w:rPr>
          <w:noProof/>
        </w:rPr>
        <w:drawing>
          <wp:inline distT="0" distB="0" distL="0" distR="0" wp14:anchorId="5C1195AC" wp14:editId="29A7BDA7">
            <wp:extent cx="1457325" cy="874395"/>
            <wp:effectExtent l="0" t="0" r="0" b="1905"/>
            <wp:docPr id="13" name="Рисунок 13" descr="http://json.tv/images/general/2015/07/08/20150708181348-1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json.tv/images/general/2015/07/08/20150708181348-124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624" cy="87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BFC">
        <w:rPr>
          <w:noProof/>
        </w:rPr>
        <w:t xml:space="preserve"> </w:t>
      </w:r>
      <w:r>
        <w:rPr>
          <w:noProof/>
        </w:rPr>
        <w:drawing>
          <wp:inline distT="0" distB="0" distL="0" distR="0" wp14:anchorId="2323852A" wp14:editId="24B85967">
            <wp:extent cx="1085850" cy="794480"/>
            <wp:effectExtent l="0" t="0" r="0" b="5715"/>
            <wp:docPr id="15" name="Рисунок 15" descr="http://vologda.bezformata.ru/content/image68937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vologda.bezformata.ru/content/image6893753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9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BFC">
        <w:rPr>
          <w:noProof/>
        </w:rPr>
        <w:t xml:space="preserve"> </w:t>
      </w:r>
      <w:r>
        <w:rPr>
          <w:noProof/>
        </w:rPr>
        <w:drawing>
          <wp:inline distT="0" distB="0" distL="0" distR="0" wp14:anchorId="4F4A8049" wp14:editId="78284F60">
            <wp:extent cx="1466850" cy="945732"/>
            <wp:effectExtent l="0" t="0" r="0" b="6985"/>
            <wp:docPr id="16" name="Рисунок 16" descr="http://www.oilexp.ru/wp-content/uploads/2009/04/tnk_b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oilexp.ru/wp-content/uploads/2009/04/tnk_bp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45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2171" w:rsidRPr="006A2171">
        <w:rPr>
          <w:noProof/>
        </w:rPr>
        <w:t xml:space="preserve"> </w:t>
      </w:r>
      <w:r w:rsidR="006A2171">
        <w:rPr>
          <w:noProof/>
        </w:rPr>
        <w:drawing>
          <wp:inline distT="0" distB="0" distL="0" distR="0" wp14:anchorId="3D7A146E" wp14:editId="0F6E91DC">
            <wp:extent cx="1436914" cy="838200"/>
            <wp:effectExtent l="0" t="0" r="0" b="0"/>
            <wp:docPr id="17" name="Рисунок 17" descr="http://syzrantoday.ru/media/k2/items/cache/e6f3d5080af6d142056d3c1a9dda7670_Generic.jpg?t=-62169984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yzrantoday.ru/media/k2/items/cache/e6f3d5080af6d142056d3c1a9dda7670_Generic.jpg?t=-6216998400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147" cy="837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BFC" w:rsidRDefault="00311BFC" w:rsidP="00607ECE">
      <w:pPr>
        <w:ind w:left="426" w:hanging="426"/>
      </w:pPr>
    </w:p>
    <w:p w:rsidR="00592E7F" w:rsidRDefault="00592E7F" w:rsidP="00607ECE">
      <w:pPr>
        <w:rPr>
          <w:b/>
        </w:rPr>
      </w:pPr>
      <w:r>
        <w:rPr>
          <w:b/>
        </w:rPr>
        <w:t xml:space="preserve">СТОИМОСТЬ: </w:t>
      </w:r>
      <w:r w:rsidR="00F46156">
        <w:rPr>
          <w:b/>
        </w:rPr>
        <w:t>20 000</w:t>
      </w:r>
      <w:r>
        <w:rPr>
          <w:b/>
        </w:rPr>
        <w:t xml:space="preserve"> руб.</w:t>
      </w:r>
    </w:p>
    <w:p w:rsidR="00607ECE" w:rsidRDefault="00607ECE" w:rsidP="00607ECE">
      <w:r w:rsidRPr="003D696B">
        <w:rPr>
          <w:b/>
        </w:rPr>
        <w:t>Время проведения</w:t>
      </w:r>
      <w:r>
        <w:t xml:space="preserve">: </w:t>
      </w:r>
      <w:r w:rsidR="00114EE0">
        <w:t>пятница: 13.00 –</w:t>
      </w:r>
      <w:r w:rsidR="00BE26DB">
        <w:t xml:space="preserve"> 19.40</w:t>
      </w:r>
      <w:r w:rsidR="00114EE0">
        <w:t xml:space="preserve">, суббота </w:t>
      </w:r>
      <w:r w:rsidR="00F46156">
        <w:t>9.3</w:t>
      </w:r>
      <w:r>
        <w:t>0-</w:t>
      </w:r>
      <w:r w:rsidR="00114EE0">
        <w:t>17.00</w:t>
      </w:r>
    </w:p>
    <w:p w:rsidR="00607ECE" w:rsidRDefault="00607ECE" w:rsidP="00607ECE">
      <w:r w:rsidRPr="00BE7F8F">
        <w:rPr>
          <w:b/>
        </w:rPr>
        <w:t>Место проведения</w:t>
      </w:r>
      <w:r>
        <w:t>: МВА-Центр, ауд. 204</w:t>
      </w:r>
    </w:p>
    <w:p w:rsidR="00D95248" w:rsidRPr="00F46156" w:rsidRDefault="00C0375A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Контакты –  8 905 839 09 95</w:t>
      </w:r>
    </w:p>
    <w:p w:rsidR="009C73BB" w:rsidRDefault="009C73BB">
      <w:pPr>
        <w:rPr>
          <w:b/>
          <w:sz w:val="28"/>
          <w:szCs w:val="28"/>
        </w:rPr>
      </w:pPr>
    </w:p>
    <w:p w:rsidR="009C73BB" w:rsidRDefault="009C73BB">
      <w:pPr>
        <w:rPr>
          <w:b/>
          <w:sz w:val="28"/>
          <w:szCs w:val="28"/>
        </w:rPr>
      </w:pPr>
    </w:p>
    <w:p w:rsidR="00114EE0" w:rsidRDefault="00114EE0">
      <w:pPr>
        <w:rPr>
          <w:b/>
          <w:sz w:val="28"/>
          <w:szCs w:val="28"/>
        </w:rPr>
      </w:pPr>
    </w:p>
    <w:p w:rsidR="009C73BB" w:rsidRDefault="009C73B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ОТЗЫВЫ:</w:t>
      </w:r>
    </w:p>
    <w:p w:rsidR="009C73BB" w:rsidRDefault="009C73BB">
      <w:pPr>
        <w:rPr>
          <w:b/>
          <w:sz w:val="28"/>
          <w:szCs w:val="28"/>
        </w:rPr>
      </w:pPr>
    </w:p>
    <w:p w:rsidR="009C73BB" w:rsidRDefault="009C73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Александр </w:t>
      </w:r>
      <w:proofErr w:type="spellStart"/>
      <w:r>
        <w:rPr>
          <w:b/>
          <w:sz w:val="28"/>
          <w:szCs w:val="28"/>
        </w:rPr>
        <w:t>Балаев</w:t>
      </w:r>
      <w:proofErr w:type="spellEnd"/>
      <w:r>
        <w:rPr>
          <w:b/>
          <w:sz w:val="28"/>
          <w:szCs w:val="28"/>
        </w:rPr>
        <w:t>, ЗАО «Эталон-Прибор», руководитель проектов</w:t>
      </w:r>
    </w:p>
    <w:p w:rsidR="009C73BB" w:rsidRDefault="009C73BB">
      <w:pPr>
        <w:rPr>
          <w:b/>
          <w:sz w:val="28"/>
          <w:szCs w:val="28"/>
        </w:rPr>
      </w:pPr>
    </w:p>
    <w:p w:rsidR="009C73BB" w:rsidRDefault="009C73BB" w:rsidP="009C73BB">
      <w:pPr>
        <w:jc w:val="both"/>
      </w:pPr>
      <w:r>
        <w:t>«Азы искусства убеждения или тренинг Михаила Дегтярева в Челябинске</w:t>
      </w:r>
    </w:p>
    <w:p w:rsidR="009C73BB" w:rsidRDefault="009C73BB" w:rsidP="009C73BB">
      <w:pPr>
        <w:jc w:val="both"/>
      </w:pPr>
    </w:p>
    <w:p w:rsidR="009C73BB" w:rsidRDefault="009C73BB" w:rsidP="009C73BB">
      <w:pPr>
        <w:ind w:firstLine="708"/>
        <w:jc w:val="both"/>
      </w:pPr>
      <w:r>
        <w:t xml:space="preserve">О выдающихся качествах личности Михаила Дегтярева известно немало, но каково это – побывать на одном из его тренингов? В чем состоит искусство убеждения, какими могут быть технологии убеждающего воздействия и как вообще можно этому научиться? </w:t>
      </w:r>
    </w:p>
    <w:p w:rsidR="009C73BB" w:rsidRDefault="009C73BB" w:rsidP="009C73BB">
      <w:pPr>
        <w:ind w:firstLine="708"/>
        <w:jc w:val="both"/>
      </w:pPr>
      <w:r>
        <w:t>Наверное, не я один задавался такими вопросами, идя на подобное мероприятие. И результаты превосходят все ожидания, более того – ни одно из ожиданий не имело ничего общего с реальностью!</w:t>
      </w:r>
    </w:p>
    <w:p w:rsidR="009C73BB" w:rsidRDefault="009C73BB" w:rsidP="009C73BB">
      <w:pPr>
        <w:ind w:firstLine="708"/>
        <w:jc w:val="both"/>
      </w:pPr>
      <w:r>
        <w:t>А самое главное – как и всегда, все секреты успеха и его отдельных составляющих кроются внутри каждого из нас. Не разобравшись в самом себе, не поняв, какие ценности по-настоящему важны для тебя самого, нельзя по-настоящему понять это и в других. А не поняв ценности другого человека, очень сложно его в чем-то убедить. А не убедишь – не достигнешь желаемого! А это и есть успех, и каждый может вложить в это понятие все, что близко ему самому…</w:t>
      </w:r>
    </w:p>
    <w:p w:rsidR="009C73BB" w:rsidRDefault="009C73BB" w:rsidP="009C73BB">
      <w:pPr>
        <w:ind w:firstLine="708"/>
        <w:jc w:val="both"/>
      </w:pPr>
      <w:r>
        <w:t>Вот и получается, что, конечно, очень важно развиваться и узнавать многое об ораторском искусстве, риторике, искусстве продаж и всем остальном, но все это не будет иметь такого оглушительного эффекта, как если еще и положить это на так просто звучащую, но так трудно исполнимую фразу – смотреть на мир сквозь призму ценностей…</w:t>
      </w:r>
    </w:p>
    <w:p w:rsidR="009C73BB" w:rsidRDefault="009C73BB" w:rsidP="009C73BB">
      <w:pPr>
        <w:ind w:firstLine="708"/>
        <w:jc w:val="both"/>
      </w:pPr>
      <w:r>
        <w:t>И вот эту мысль Михаил Дегтярев и объяснял нам и раз за разом доказывал, преподнося это внушительно и артистично, а самое главное – с просто убойным чувством юмора! И чувство самоиронии на этом тренинге – неотъемлемое качество, если хочешь уяснить как можно больше!</w:t>
      </w:r>
    </w:p>
    <w:p w:rsidR="009C73BB" w:rsidRDefault="009C73BB" w:rsidP="009C73BB">
      <w:pPr>
        <w:ind w:firstLine="708"/>
        <w:jc w:val="both"/>
      </w:pPr>
      <w:r>
        <w:t xml:space="preserve">Огромное спасибо организаторам и всем, кто сделал эту встречу возможной, ведь она дала и очень основательный фундамент, и несколько ключевых векторов развития, уже самостоятельного! </w:t>
      </w:r>
    </w:p>
    <w:p w:rsidR="009C73BB" w:rsidRDefault="009C73BB" w:rsidP="009C73BB">
      <w:pPr>
        <w:ind w:firstLine="708"/>
        <w:jc w:val="both"/>
      </w:pPr>
      <w:r>
        <w:t>Так что нет причин останавливаться на достигнутом, и я хочу верить, что каждый из тех, кто побывал на тренингах этого выдающегося человека, смог вынести для себя немало интересного и много о чем задумался… Спасибо!»</w:t>
      </w:r>
    </w:p>
    <w:p w:rsidR="009C73BB" w:rsidRPr="005C5BFB" w:rsidRDefault="009C73BB" w:rsidP="009C73BB">
      <w:pPr>
        <w:jc w:val="both"/>
      </w:pPr>
    </w:p>
    <w:p w:rsidR="00EE5F49" w:rsidRPr="00EE5F49" w:rsidRDefault="00EE5F49" w:rsidP="00EE5F49">
      <w:pPr>
        <w:shd w:val="clear" w:color="auto" w:fill="FFFFFF"/>
        <w:spacing w:before="100" w:beforeAutospacing="1" w:after="100" w:afterAutospacing="1"/>
        <w:rPr>
          <w:b/>
          <w:color w:val="44546A"/>
        </w:rPr>
      </w:pPr>
      <w:r w:rsidRPr="00EE5F49">
        <w:rPr>
          <w:b/>
          <w:color w:val="44546A"/>
        </w:rPr>
        <w:t>МИХАИЛ ЕРЕМИН, ГК «КУРС», руководитель</w:t>
      </w:r>
    </w:p>
    <w:p w:rsidR="00EE5F49" w:rsidRPr="00EE5F49" w:rsidRDefault="00EE5F49" w:rsidP="00EE5F4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E5F49">
        <w:rPr>
          <w:color w:val="44546A"/>
        </w:rPr>
        <w:t>«Тренинг в первую очередь полезен тем, что заставляет посмотреть с новой точки зрения на предмет коммуникаций. Приходит осознание, что при правильном подходе большая часть коммуникаций может быть смоделирована и к ним можно спокойно подготовиться»</w:t>
      </w:r>
    </w:p>
    <w:p w:rsidR="00EE5F49" w:rsidRPr="00EE5F49" w:rsidRDefault="00EE5F49" w:rsidP="00EE5F49">
      <w:pPr>
        <w:shd w:val="clear" w:color="auto" w:fill="FFFFFF"/>
        <w:spacing w:before="100" w:beforeAutospacing="1" w:after="100" w:afterAutospacing="1"/>
        <w:rPr>
          <w:b/>
        </w:rPr>
      </w:pPr>
      <w:r w:rsidRPr="00EE5F49">
        <w:rPr>
          <w:color w:val="44546A"/>
        </w:rPr>
        <w:t> </w:t>
      </w:r>
      <w:r w:rsidRPr="00EE5F49">
        <w:rPr>
          <w:b/>
        </w:rPr>
        <w:t>Александр Постовалов, Регион 74, генеральный директор</w:t>
      </w:r>
    </w:p>
    <w:p w:rsidR="00EE5F49" w:rsidRPr="00EE5F49" w:rsidRDefault="00EE5F49" w:rsidP="00EE5F49">
      <w:pPr>
        <w:rPr>
          <w:color w:val="000000"/>
          <w:shd w:val="clear" w:color="auto" w:fill="FFFFFF"/>
        </w:rPr>
      </w:pPr>
      <w:r w:rsidRPr="00EE5F49">
        <w:rPr>
          <w:color w:val="000000"/>
          <w:shd w:val="clear" w:color="auto" w:fill="FFFFFF"/>
        </w:rPr>
        <w:t>«Спасибо! было очень интересно!!! Тренинг был полезен тем, что помог систематизировать мне мои уже имеющиеся знания, и узнать  дополнительные вещи, которые мне позволят быть более эффективным»</w:t>
      </w:r>
    </w:p>
    <w:p w:rsidR="00EE5F49" w:rsidRPr="00EE5F49" w:rsidRDefault="00EE5F49" w:rsidP="00EE5F49">
      <w:pPr>
        <w:rPr>
          <w:color w:val="000000"/>
          <w:shd w:val="clear" w:color="auto" w:fill="FFFFFF"/>
        </w:rPr>
      </w:pPr>
    </w:p>
    <w:p w:rsidR="00EE5F49" w:rsidRPr="00EE5F49" w:rsidRDefault="00EE5F49" w:rsidP="00EE5F49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  <w:r w:rsidRPr="00EE5F49">
        <w:rPr>
          <w:b/>
          <w:color w:val="000000"/>
        </w:rPr>
        <w:t>Константин Савченко, индивидуальный предприниматель</w:t>
      </w:r>
    </w:p>
    <w:p w:rsidR="00EE5F49" w:rsidRPr="00EE5F49" w:rsidRDefault="00EE5F49" w:rsidP="00EE5F4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E5F49">
        <w:rPr>
          <w:color w:val="000000"/>
        </w:rPr>
        <w:t xml:space="preserve">«Тренинг Дегтярёва М.Г.  мне нравится тем, что он подкреплён конкретными инструментами, как действовать в подготовке к переговорам.  До тренингов, при </w:t>
      </w:r>
      <w:r w:rsidRPr="00EE5F49">
        <w:rPr>
          <w:color w:val="000000"/>
        </w:rPr>
        <w:lastRenderedPageBreak/>
        <w:t xml:space="preserve">подготовке к совещаниям, не было структурности. Было сложно принять </w:t>
      </w:r>
      <w:proofErr w:type="gramStart"/>
      <w:r w:rsidRPr="00EE5F49">
        <w:rPr>
          <w:color w:val="000000"/>
        </w:rPr>
        <w:t>решения</w:t>
      </w:r>
      <w:proofErr w:type="gramEnd"/>
      <w:r w:rsidRPr="00EE5F49">
        <w:rPr>
          <w:color w:val="000000"/>
        </w:rPr>
        <w:t xml:space="preserve"> с  чего начать и </w:t>
      </w:r>
      <w:proofErr w:type="gramStart"/>
      <w:r w:rsidRPr="00EE5F49">
        <w:rPr>
          <w:color w:val="000000"/>
        </w:rPr>
        <w:t>каким</w:t>
      </w:r>
      <w:proofErr w:type="gramEnd"/>
      <w:r w:rsidRPr="00EE5F49">
        <w:rPr>
          <w:color w:val="000000"/>
        </w:rPr>
        <w:t xml:space="preserve"> путем вести переговоры. И сейчас так бывает. Ставишь для себя цель. Начинаешь готовиться к сложной деловой встречи, а с чего начать, не знаешь. Далее берёшь конспект. И начинаешь готовиться по пунктам, как будто блюдо из кулинарной книги. И шаг за шагом продвигаешься к полностью приготовленному блюду»</w:t>
      </w:r>
    </w:p>
    <w:p w:rsidR="00EE5F49" w:rsidRPr="00EE5F49" w:rsidRDefault="00EE5F49" w:rsidP="00EE5F49">
      <w:pPr>
        <w:rPr>
          <w:b/>
        </w:rPr>
      </w:pPr>
      <w:r w:rsidRPr="00EE5F49">
        <w:rPr>
          <w:b/>
        </w:rPr>
        <w:t>Евгений Владимирович Бердников, ООО «</w:t>
      </w:r>
      <w:proofErr w:type="spellStart"/>
      <w:r w:rsidRPr="00EE5F49">
        <w:rPr>
          <w:b/>
        </w:rPr>
        <w:t>УралПромХим</w:t>
      </w:r>
      <w:proofErr w:type="spellEnd"/>
      <w:r w:rsidRPr="00EE5F49">
        <w:rPr>
          <w:b/>
        </w:rPr>
        <w:t>», директор</w:t>
      </w:r>
    </w:p>
    <w:p w:rsidR="00EE5F49" w:rsidRPr="00EE5F49" w:rsidRDefault="00EE5F49" w:rsidP="00EE5F49">
      <w:pPr>
        <w:shd w:val="clear" w:color="auto" w:fill="FFFFFF"/>
        <w:rPr>
          <w:color w:val="000000"/>
        </w:rPr>
      </w:pPr>
    </w:p>
    <w:p w:rsidR="00EE5F49" w:rsidRPr="00EE5F49" w:rsidRDefault="00EE5F49" w:rsidP="00EE5F49">
      <w:pPr>
        <w:shd w:val="clear" w:color="auto" w:fill="FFFFFF"/>
        <w:rPr>
          <w:color w:val="000000"/>
        </w:rPr>
      </w:pPr>
      <w:r w:rsidRPr="00EE5F49">
        <w:rPr>
          <w:color w:val="000000"/>
        </w:rPr>
        <w:t>«Тренинги Михаила Григорьевича, раскрывают потенциал обучающегося. Обучение дает набор инструментов, технологий, применение которых облегчает переговоры, взаимодействие с партнерами, коллегами. Коммуникации становятся легче и интереснее!</w:t>
      </w:r>
    </w:p>
    <w:p w:rsidR="00EE5F49" w:rsidRPr="00EE5F49" w:rsidRDefault="00EE5F49" w:rsidP="00EE5F49">
      <w:pPr>
        <w:shd w:val="clear" w:color="auto" w:fill="FFFFFF"/>
        <w:rPr>
          <w:color w:val="000000"/>
        </w:rPr>
      </w:pPr>
      <w:r w:rsidRPr="00EE5F49">
        <w:rPr>
          <w:color w:val="000000"/>
        </w:rPr>
        <w:t> Спасибо Вам, за организацию очень полезного тренинга!»</w:t>
      </w:r>
    </w:p>
    <w:p w:rsidR="00EE5F49" w:rsidRPr="00EE5F49" w:rsidRDefault="00EE5F49" w:rsidP="00EE5F49">
      <w:r w:rsidRPr="00EE5F49">
        <w:t xml:space="preserve"> </w:t>
      </w:r>
    </w:p>
    <w:p w:rsidR="00EE5F49" w:rsidRPr="00EE5F49" w:rsidRDefault="00EE5F49" w:rsidP="00EE5F49"/>
    <w:p w:rsidR="00EE5F49" w:rsidRPr="00EE5F49" w:rsidRDefault="00EE5F49" w:rsidP="00EE5F49"/>
    <w:p w:rsidR="009C73BB" w:rsidRDefault="009C73BB"/>
    <w:sectPr w:rsidR="009C73BB" w:rsidSect="00D9524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0581B"/>
    <w:multiLevelType w:val="multilevel"/>
    <w:tmpl w:val="5E381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01557A"/>
    <w:multiLevelType w:val="multilevel"/>
    <w:tmpl w:val="D6424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130B27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7C2027F0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F0F"/>
    <w:rsid w:val="00114EE0"/>
    <w:rsid w:val="001D1CBF"/>
    <w:rsid w:val="001F1C46"/>
    <w:rsid w:val="00311BFC"/>
    <w:rsid w:val="004163A2"/>
    <w:rsid w:val="005703A3"/>
    <w:rsid w:val="00592E7F"/>
    <w:rsid w:val="00607ECE"/>
    <w:rsid w:val="006253C5"/>
    <w:rsid w:val="006514B8"/>
    <w:rsid w:val="006952DB"/>
    <w:rsid w:val="006A2171"/>
    <w:rsid w:val="007C3DF6"/>
    <w:rsid w:val="008F40F4"/>
    <w:rsid w:val="009A6F0F"/>
    <w:rsid w:val="009C73BB"/>
    <w:rsid w:val="00B60567"/>
    <w:rsid w:val="00BC6160"/>
    <w:rsid w:val="00BE26DB"/>
    <w:rsid w:val="00C0375A"/>
    <w:rsid w:val="00D95248"/>
    <w:rsid w:val="00E3058D"/>
    <w:rsid w:val="00EE5F49"/>
    <w:rsid w:val="00F36440"/>
    <w:rsid w:val="00F46156"/>
    <w:rsid w:val="00FC7FE9"/>
    <w:rsid w:val="00FD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07EC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7ECE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rsid w:val="00607ECE"/>
    <w:rPr>
      <w:rFonts w:cs="Times New Roman"/>
      <w:color w:val="0000FF"/>
      <w:u w:val="single"/>
    </w:rPr>
  </w:style>
  <w:style w:type="paragraph" w:styleId="a4">
    <w:name w:val="Normal (Web)"/>
    <w:basedOn w:val="a"/>
    <w:rsid w:val="00607ECE"/>
    <w:pPr>
      <w:spacing w:before="100" w:beforeAutospacing="1" w:after="100" w:afterAutospacing="1"/>
    </w:pPr>
  </w:style>
  <w:style w:type="paragraph" w:customStyle="1" w:styleId="Arial">
    <w:name w:val="Обычный + Arial"/>
    <w:aliases w:val="полужирный"/>
    <w:basedOn w:val="a"/>
    <w:uiPriority w:val="99"/>
    <w:rsid w:val="00607ECE"/>
    <w:rPr>
      <w:rFonts w:ascii="Arial" w:hAnsi="Arial" w:cs="Arial"/>
      <w:b/>
    </w:rPr>
  </w:style>
  <w:style w:type="character" w:styleId="a5">
    <w:name w:val="Emphasis"/>
    <w:basedOn w:val="a0"/>
    <w:qFormat/>
    <w:rsid w:val="00607EC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07E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7EC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1F1C46"/>
    <w:pPr>
      <w:jc w:val="center"/>
    </w:pPr>
    <w:rPr>
      <w:rFonts w:ascii="Bookman Old Style" w:hAnsi="Bookman Old Style"/>
      <w:b/>
      <w:sz w:val="32"/>
      <w:szCs w:val="20"/>
    </w:rPr>
  </w:style>
  <w:style w:type="character" w:customStyle="1" w:styleId="a9">
    <w:name w:val="Основной текст Знак"/>
    <w:basedOn w:val="a0"/>
    <w:link w:val="a8"/>
    <w:rsid w:val="001F1C46"/>
    <w:rPr>
      <w:rFonts w:ascii="Bookman Old Style" w:eastAsia="Times New Roman" w:hAnsi="Bookman Old Style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1F1C46"/>
    <w:pPr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1F1C4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07EC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7ECE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rsid w:val="00607ECE"/>
    <w:rPr>
      <w:rFonts w:cs="Times New Roman"/>
      <w:color w:val="0000FF"/>
      <w:u w:val="single"/>
    </w:rPr>
  </w:style>
  <w:style w:type="paragraph" w:styleId="a4">
    <w:name w:val="Normal (Web)"/>
    <w:basedOn w:val="a"/>
    <w:rsid w:val="00607ECE"/>
    <w:pPr>
      <w:spacing w:before="100" w:beforeAutospacing="1" w:after="100" w:afterAutospacing="1"/>
    </w:pPr>
  </w:style>
  <w:style w:type="paragraph" w:customStyle="1" w:styleId="Arial">
    <w:name w:val="Обычный + Arial"/>
    <w:aliases w:val="полужирный"/>
    <w:basedOn w:val="a"/>
    <w:uiPriority w:val="99"/>
    <w:rsid w:val="00607ECE"/>
    <w:rPr>
      <w:rFonts w:ascii="Arial" w:hAnsi="Arial" w:cs="Arial"/>
      <w:b/>
    </w:rPr>
  </w:style>
  <w:style w:type="character" w:styleId="a5">
    <w:name w:val="Emphasis"/>
    <w:basedOn w:val="a0"/>
    <w:qFormat/>
    <w:rsid w:val="00607EC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07E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7EC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1F1C46"/>
    <w:pPr>
      <w:jc w:val="center"/>
    </w:pPr>
    <w:rPr>
      <w:rFonts w:ascii="Bookman Old Style" w:hAnsi="Bookman Old Style"/>
      <w:b/>
      <w:sz w:val="32"/>
      <w:szCs w:val="20"/>
    </w:rPr>
  </w:style>
  <w:style w:type="character" w:customStyle="1" w:styleId="a9">
    <w:name w:val="Основной текст Знак"/>
    <w:basedOn w:val="a0"/>
    <w:link w:val="a8"/>
    <w:rsid w:val="001F1C46"/>
    <w:rPr>
      <w:rFonts w:ascii="Bookman Old Style" w:eastAsia="Times New Roman" w:hAnsi="Bookman Old Style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1F1C46"/>
    <w:pPr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1F1C4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SUSU</Company>
  <LinksUpToDate>false</LinksUpToDate>
  <CharactersWithSpaces>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2017-10-03T08:11:00Z</cp:lastPrinted>
  <dcterms:created xsi:type="dcterms:W3CDTF">2021-01-19T05:28:00Z</dcterms:created>
  <dcterms:modified xsi:type="dcterms:W3CDTF">2021-01-19T05:28:00Z</dcterms:modified>
</cp:coreProperties>
</file>